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584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03.02.2025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18810586250203012318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1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8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02.06.2025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</w:t>
      </w:r>
      <w:r>
        <w:rPr>
          <w:rFonts w:ascii="Times New Roman" w:eastAsia="Times New Roman" w:hAnsi="Times New Roman" w:cs="Times New Roman"/>
          <w:sz w:val="26"/>
          <w:szCs w:val="26"/>
        </w:rPr>
        <w:t>10886250920041567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18810586250203012318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03.02.2025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18810586250203012318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14.02.2025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8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6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1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</w:t>
      </w:r>
      <w:r>
        <w:rPr>
          <w:rStyle w:val="cat-PhoneNumbergrp-25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ИНН: </w:t>
      </w:r>
      <w:r>
        <w:rPr>
          <w:rStyle w:val="cat-PhoneNumbergrp-26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КПП: </w:t>
      </w:r>
      <w:r>
        <w:rPr>
          <w:rStyle w:val="cat-PhoneNumbergrp-27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72011601203019000140, ОКТМО: </w:t>
      </w:r>
      <w:r>
        <w:rPr>
          <w:rStyle w:val="cat-PhoneNumbergrp-28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0412365400805005842520175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3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19rplc-4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51610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Sumgrp-20rplc-15">
    <w:name w:val="cat-Sum grp-20 rplc-15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Sumgrp-21rplc-28">
    <w:name w:val="cat-Sum grp-21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5rplc-32">
    <w:name w:val="cat-PhoneNumber grp-25 rplc-32"/>
    <w:basedOn w:val="DefaultParagraphFont"/>
  </w:style>
  <w:style w:type="character" w:customStyle="1" w:styleId="cat-PhoneNumbergrp-26rplc-33">
    <w:name w:val="cat-PhoneNumber grp-26 rplc-33"/>
    <w:basedOn w:val="DefaultParagraphFont"/>
  </w:style>
  <w:style w:type="character" w:customStyle="1" w:styleId="cat-PhoneNumbergrp-27rplc-34">
    <w:name w:val="cat-PhoneNumber grp-27 rplc-34"/>
    <w:basedOn w:val="DefaultParagraphFont"/>
  </w:style>
  <w:style w:type="character" w:customStyle="1" w:styleId="cat-PhoneNumbergrp-28rplc-35">
    <w:name w:val="cat-PhoneNumber grp-28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FIOgrp-19rplc-40">
    <w:name w:val="cat-FIO grp-19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30DF-6F9A-4628-AFAE-B6AF038E7E3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